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56037" w14:textId="393F025D" w:rsidR="009A4EE2" w:rsidRDefault="009A4EE2" w:rsidP="009A4E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</w:t>
      </w:r>
      <w:r>
        <w:rPr>
          <w:b/>
          <w:noProof/>
          <w:sz w:val="24"/>
        </w:rPr>
        <w:t>197</w:t>
      </w:r>
    </w:p>
    <w:p w14:paraId="27C8F7AC" w14:textId="77777777" w:rsidR="009A4EE2" w:rsidRDefault="009A4EE2" w:rsidP="009A4E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77C68E0A" w14:textId="77777777" w:rsidR="00EE57A7" w:rsidRDefault="00000000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eastAsia="SimSun" w:hint="eastAsia"/>
          <w:b/>
          <w:sz w:val="24"/>
          <w:lang w:eastAsia="zh-CN"/>
        </w:rPr>
        <w:t>07</w:t>
      </w:r>
      <w:r>
        <w:rPr>
          <w:rFonts w:eastAsia="SimSun" w:hint="eastAsia"/>
          <w:b/>
          <w:sz w:val="24"/>
          <w:lang w:val="en-US" w:eastAsia="zh-CN"/>
        </w:rPr>
        <w:t>16</w:t>
      </w:r>
    </w:p>
    <w:p w14:paraId="174407AD" w14:textId="77777777" w:rsidR="00EE57A7" w:rsidRDefault="0000000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27E73D02" w14:textId="77777777" w:rsidR="00EE57A7" w:rsidRDefault="00EE57A7">
      <w:pPr>
        <w:rPr>
          <w:rFonts w:ascii="Arial" w:hAnsi="Arial" w:cs="Arial"/>
          <w:color w:val="000000"/>
        </w:rPr>
      </w:pPr>
    </w:p>
    <w:p w14:paraId="6D1C424D" w14:textId="77777777" w:rsidR="00EE57A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7028763C" w14:textId="77777777" w:rsidR="00EE57A7" w:rsidRDefault="00000000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 (SP-220371/S2-2204904)</w:t>
      </w:r>
      <w:r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lang w:eastAsia="ko-KR"/>
        </w:rPr>
        <w:t xml:space="preserve">and 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LS on CT specification on Control Plane based security procedures for 5G </w:t>
      </w:r>
      <w:proofErr w:type="spellStart"/>
      <w:r>
        <w:rPr>
          <w:rFonts w:asciiTheme="minorEastAsia" w:hAnsiTheme="minorEastAsia" w:cs="Arial"/>
          <w:b/>
          <w:bCs/>
          <w:color w:val="000000"/>
          <w:lang w:eastAsia="ko-KR"/>
        </w:rPr>
        <w:t>ProSe</w:t>
      </w:r>
      <w:proofErr w:type="spellEnd"/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UE-to-Network Relay (SP-220380/CP-221322)</w:t>
      </w:r>
    </w:p>
    <w:p w14:paraId="5B4CDC26" w14:textId="77777777" w:rsidR="00EE57A7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EA67D7D" w14:textId="77777777" w:rsidR="00EE57A7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4428FC87" w14:textId="77777777" w:rsidR="00EE57A7" w:rsidRDefault="00EE57A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36C91E5" w14:textId="77777777" w:rsidR="00EE57A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2725E9A4" w14:textId="77777777" w:rsidR="00EE57A7" w:rsidRDefault="00000000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SA2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，</w:t>
      </w:r>
      <w:r>
        <w:rPr>
          <w:rFonts w:ascii="Arial" w:hAnsi="Arial" w:cs="Arial" w:hint="eastAsia"/>
          <w:b/>
          <w:bCs/>
          <w:color w:val="000000"/>
          <w:lang w:eastAsia="zh-CN"/>
        </w:rPr>
        <w:t>SA3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 xml:space="preserve">,  CT,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CT1, CT3, CT4, CT6</w:t>
      </w:r>
    </w:p>
    <w:p w14:paraId="7480FE55" w14:textId="77777777" w:rsidR="00EE57A7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13AA0735" w14:textId="77777777" w:rsidR="00EE57A7" w:rsidRDefault="00EE57A7">
      <w:pPr>
        <w:spacing w:after="60"/>
        <w:ind w:left="1985" w:hanging="1985"/>
        <w:rPr>
          <w:rFonts w:ascii="Arial" w:hAnsi="Arial" w:cs="Arial"/>
          <w:bCs/>
        </w:rPr>
      </w:pPr>
    </w:p>
    <w:p w14:paraId="7CE32756" w14:textId="77777777" w:rsidR="00EE57A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68F917" w14:textId="77777777" w:rsidR="00EE57A7" w:rsidRDefault="00000000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DengXian" w:cs="Arial" w:hint="eastAsia"/>
          <w:bCs/>
          <w:lang w:eastAsia="zh-CN"/>
        </w:rPr>
        <w:t>Biao Long</w:t>
      </w:r>
    </w:p>
    <w:p w14:paraId="2328C219" w14:textId="77777777" w:rsidR="00EE57A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DengXian" w:cs="Arial"/>
          <w:bCs/>
          <w:lang w:eastAsia="zh-CN"/>
        </w:rPr>
        <w:t>longbiao@chinatelecom.cn</w:t>
      </w:r>
    </w:p>
    <w:p w14:paraId="6DAAEB48" w14:textId="77777777" w:rsidR="00EE57A7" w:rsidRDefault="00EE57A7">
      <w:pPr>
        <w:spacing w:after="60"/>
        <w:ind w:left="1985" w:hanging="1985"/>
        <w:rPr>
          <w:rFonts w:ascii="Arial" w:hAnsi="Arial" w:cs="Arial"/>
          <w:b/>
        </w:rPr>
      </w:pPr>
    </w:p>
    <w:p w14:paraId="51111DD2" w14:textId="77777777" w:rsidR="00EE57A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8B1D416" w14:textId="77777777" w:rsidR="00EE57A7" w:rsidRDefault="00EE57A7">
      <w:pPr>
        <w:spacing w:after="60"/>
        <w:rPr>
          <w:rFonts w:ascii="Arial" w:hAnsi="Arial" w:cs="Arial"/>
          <w:b/>
        </w:rPr>
      </w:pPr>
    </w:p>
    <w:p w14:paraId="79221ED0" w14:textId="77777777" w:rsidR="00EE57A7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SP-220713 </w:t>
      </w:r>
      <w:r>
        <w:rPr>
          <w:rFonts w:ascii="Arial" w:eastAsia="SimSun" w:hAnsi="Arial" w:cs="Arial" w:hint="eastAsia"/>
          <w:bCs/>
          <w:lang w:eastAsia="zh-CN"/>
        </w:rPr>
        <w:t>TS 23.304 CR 0102rev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2D051510" w14:textId="77777777" w:rsidR="00EE57A7" w:rsidRDefault="00EE57A7">
      <w:pPr>
        <w:rPr>
          <w:rFonts w:ascii="Arial" w:hAnsi="Arial" w:cs="Arial"/>
        </w:rPr>
      </w:pPr>
    </w:p>
    <w:p w14:paraId="3705D843" w14:textId="77777777" w:rsidR="00EE57A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4646D2" w14:textId="77777777" w:rsidR="00EE57A7" w:rsidRDefault="0000000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 would like to </w:t>
      </w:r>
      <w:r>
        <w:rPr>
          <w:rFonts w:ascii="Arial" w:eastAsia="DengXian" w:hAnsi="Arial" w:cs="Arial" w:hint="eastAsia"/>
          <w:lang w:eastAsia="zh-CN"/>
        </w:rPr>
        <w:t xml:space="preserve">thank SA2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 xml:space="preserve">the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 and CT for the LS on CT specification on Control Plane based security procedures for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UE-to-Network Relay</w:t>
      </w:r>
      <w:r>
        <w:rPr>
          <w:rFonts w:ascii="Arial" w:eastAsia="DengXian" w:hAnsi="Arial" w:cs="Arial" w:hint="eastAsia"/>
          <w:lang w:eastAsia="zh-CN"/>
        </w:rPr>
        <w:t>.</w:t>
      </w:r>
    </w:p>
    <w:p w14:paraId="0117E73F" w14:textId="77777777" w:rsidR="00EE57A7" w:rsidRDefault="0000000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 has discussed the SA2 and SA3 work</w:t>
      </w:r>
      <w:r>
        <w:rPr>
          <w:rFonts w:ascii="Arial" w:eastAsia="DengXian" w:hAnsi="Arial" w:cs="Arial"/>
          <w:lang w:eastAsia="zh-CN"/>
        </w:rPr>
        <w:t xml:space="preserve"> on</w:t>
      </w:r>
      <w:r>
        <w:rPr>
          <w:rFonts w:ascii="Arial" w:eastAsia="DengXian" w:hAnsi="Arial" w:cs="Arial" w:hint="eastAsia"/>
          <w:lang w:eastAsia="zh-CN"/>
        </w:rPr>
        <w:t xml:space="preserve"> the</w:t>
      </w:r>
      <w:r>
        <w:rPr>
          <w:rFonts w:ascii="Arial" w:eastAsia="DengXian" w:hAnsi="Arial" w:cs="Arial"/>
          <w:lang w:eastAsia="zh-CN"/>
        </w:rPr>
        <w:t xml:space="preserve"> Control Plane based security procedures for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 and</w:t>
      </w:r>
      <w:r>
        <w:rPr>
          <w:rFonts w:ascii="Arial" w:eastAsia="DengXian" w:hAnsi="Arial" w:cs="Arial"/>
          <w:lang w:eastAsia="zh-CN"/>
        </w:rPr>
        <w:t xml:space="preserve"> </w:t>
      </w:r>
      <w:bookmarkStart w:id="0" w:name="OLE_LINK1"/>
      <w:r>
        <w:rPr>
          <w:rFonts w:ascii="Arial" w:eastAsia="DengXian" w:hAnsi="Arial" w:cs="Arial" w:hint="eastAsia"/>
          <w:lang w:eastAsia="zh-CN"/>
        </w:rPr>
        <w:t xml:space="preserve">PDU Session </w:t>
      </w:r>
      <w:r>
        <w:rPr>
          <w:rFonts w:ascii="Arial" w:eastAsia="DengXian" w:hAnsi="Arial" w:cs="Arial"/>
          <w:lang w:eastAsia="zh-CN"/>
        </w:rPr>
        <w:t>Secondary Authentication</w:t>
      </w:r>
      <w:bookmarkEnd w:id="0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support for Layer-3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Relay, and would like to provide the following </w:t>
      </w:r>
      <w:r>
        <w:rPr>
          <w:rFonts w:ascii="Arial" w:eastAsia="DengXian" w:hAnsi="Arial" w:cs="Arial"/>
          <w:lang w:eastAsia="zh-CN"/>
        </w:rPr>
        <w:t xml:space="preserve">decision and </w:t>
      </w:r>
      <w:r>
        <w:rPr>
          <w:rFonts w:ascii="Arial" w:eastAsia="DengXian" w:hAnsi="Arial" w:cs="Arial" w:hint="eastAsia"/>
          <w:lang w:eastAsia="zh-CN"/>
        </w:rPr>
        <w:t>guidance</w:t>
      </w:r>
      <w:r>
        <w:rPr>
          <w:rFonts w:ascii="Arial" w:eastAsia="DengXian" w:hAnsi="Arial" w:cs="Arial"/>
          <w:lang w:eastAsia="zh-CN"/>
        </w:rPr>
        <w:t>:</w:t>
      </w:r>
    </w:p>
    <w:p w14:paraId="0D0F003B" w14:textId="77777777" w:rsidR="00EE57A7" w:rsidRDefault="00000000">
      <w:pPr>
        <w:pStyle w:val="B1"/>
        <w:spacing w:after="180"/>
        <w:ind w:left="568" w:hanging="284"/>
        <w:jc w:val="left"/>
        <w:rPr>
          <w:rFonts w:cs="Arial"/>
          <w:lang w:eastAsia="zh-CN"/>
        </w:rPr>
      </w:pPr>
      <w:r>
        <w:rPr>
          <w:rFonts w:cs="Arial"/>
        </w:rPr>
        <w:t>-</w:t>
      </w:r>
      <w:r>
        <w:rPr>
          <w:rFonts w:eastAsia="DengXian" w:cs="Arial"/>
          <w:lang w:eastAsia="zh-CN"/>
        </w:rPr>
        <w:tab/>
      </w:r>
      <w:r>
        <w:rPr>
          <w:rFonts w:cs="Arial" w:hint="eastAsia"/>
          <w:lang w:eastAsia="zh-CN"/>
        </w:rPr>
        <w:t xml:space="preserve">SA has </w:t>
      </w:r>
      <w:r>
        <w:rPr>
          <w:rFonts w:cs="Arial" w:hint="eastAsia"/>
          <w:lang w:val="en-US" w:eastAsia="zh-CN"/>
        </w:rPr>
        <w:t xml:space="preserve">decided to pursue the </w:t>
      </w:r>
      <w:r>
        <w:rPr>
          <w:rFonts w:eastAsia="DengXian" w:cs="Arial"/>
          <w:lang w:eastAsia="zh-CN"/>
        </w:rPr>
        <w:t xml:space="preserve">Control Plane based security procedures (without the PDU Session Secondary Authentication support) </w:t>
      </w:r>
      <w:r>
        <w:rPr>
          <w:rFonts w:eastAsia="DengXian" w:cs="Arial" w:hint="eastAsia"/>
          <w:lang w:val="en-US" w:eastAsia="zh-CN"/>
        </w:rPr>
        <w:t xml:space="preserve">in Rel-17 </w:t>
      </w:r>
      <w:r>
        <w:rPr>
          <w:rFonts w:cs="Arial" w:hint="eastAsia"/>
          <w:lang w:val="en-US" w:eastAsia="zh-CN"/>
        </w:rPr>
        <w:t xml:space="preserve">and </w:t>
      </w:r>
      <w:r>
        <w:rPr>
          <w:rFonts w:cs="Arial" w:hint="eastAsia"/>
          <w:lang w:eastAsia="zh-CN"/>
        </w:rPr>
        <w:t xml:space="preserve">approved the </w:t>
      </w:r>
      <w:r>
        <w:rPr>
          <w:rFonts w:cs="Arial"/>
          <w:lang w:eastAsia="zh-CN"/>
        </w:rPr>
        <w:t>attached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TS 23.304 </w:t>
      </w:r>
      <w:r>
        <w:rPr>
          <w:rFonts w:cs="Arial" w:hint="eastAsia"/>
          <w:lang w:eastAsia="zh-CN"/>
        </w:rPr>
        <w:t>CR</w:t>
      </w:r>
      <w:r>
        <w:rPr>
          <w:rFonts w:eastAsia="DengXian" w:cs="Arial" w:hint="eastAsia"/>
          <w:lang w:eastAsia="zh-CN"/>
        </w:rPr>
        <w:t>.</w:t>
      </w:r>
    </w:p>
    <w:p w14:paraId="13888E96" w14:textId="77777777" w:rsidR="00EE57A7" w:rsidRDefault="00000000">
      <w:pPr>
        <w:pStyle w:val="B1"/>
        <w:spacing w:after="180"/>
        <w:ind w:left="568" w:hanging="284"/>
        <w:jc w:val="left"/>
      </w:pPr>
      <w:r>
        <w:rPr>
          <w:rFonts w:eastAsia="DengXian" w:cs="Arial" w:hint="eastAsia"/>
          <w:lang w:eastAsia="zh-CN"/>
        </w:rPr>
        <w:t>-</w:t>
      </w:r>
      <w:r>
        <w:rPr>
          <w:rFonts w:eastAsia="DengXian" w:cs="Arial" w:hint="eastAsia"/>
          <w:lang w:eastAsia="zh-CN"/>
        </w:rPr>
        <w:tab/>
      </w:r>
      <w:r>
        <w:rPr>
          <w:rFonts w:hint="eastAsia"/>
        </w:rPr>
        <w:t xml:space="preserve">SA asks SA3 </w:t>
      </w:r>
      <w:r>
        <w:t>and</w:t>
      </w:r>
      <w:r>
        <w:rPr>
          <w:rFonts w:hint="eastAsia"/>
        </w:rPr>
        <w:t xml:space="preserve"> CT WGs to remove </w:t>
      </w:r>
      <w:r>
        <w:rPr>
          <w:rFonts w:eastAsia="DengXian" w:cs="Arial" w:hint="eastAsia"/>
          <w:lang w:eastAsia="zh-CN"/>
        </w:rPr>
        <w:t xml:space="preserve">PDU Session </w:t>
      </w:r>
      <w:r>
        <w:rPr>
          <w:rFonts w:eastAsia="DengXian" w:cs="Arial"/>
          <w:lang w:eastAsia="zh-CN"/>
        </w:rPr>
        <w:t>Secondary Authentication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from Rel-17 specifications. </w:t>
      </w:r>
    </w:p>
    <w:p w14:paraId="78D2C37A" w14:textId="77777777" w:rsidR="00EE57A7" w:rsidRDefault="00000000">
      <w:pPr>
        <w:pStyle w:val="B1"/>
        <w:spacing w:after="180"/>
        <w:ind w:left="568" w:hanging="284"/>
        <w:jc w:val="left"/>
      </w:pPr>
      <w:r>
        <w:t>-</w:t>
      </w:r>
      <w:r>
        <w:tab/>
        <w:t xml:space="preserve">SA has agreed </w:t>
      </w:r>
      <w:r>
        <w:rPr>
          <w:rFonts w:eastAsia="SimSun" w:hint="eastAsia"/>
          <w:lang w:val="en-US" w:eastAsia="zh-CN"/>
        </w:rPr>
        <w:t xml:space="preserve">that </w:t>
      </w:r>
      <w:r>
        <w:t xml:space="preserve"> </w:t>
      </w:r>
      <w:r>
        <w:rPr>
          <w:rFonts w:eastAsia="SimSun" w:hint="eastAsia"/>
          <w:lang w:val="en-US" w:eastAsia="zh-CN"/>
        </w:rPr>
        <w:t xml:space="preserve">SA2 and SA3 should work on </w:t>
      </w:r>
      <w:r>
        <w:t>PDU Session Secondary Authentication in Rel-18</w:t>
      </w:r>
      <w:r>
        <w:rPr>
          <w:rFonts w:eastAsia="SimSun" w:hint="eastAsia"/>
          <w:lang w:val="en-US" w:eastAsia="zh-CN"/>
        </w:rPr>
        <w:t xml:space="preserve"> as per normal 3GPP working procedures</w:t>
      </w:r>
      <w:r>
        <w:t xml:space="preserve">. </w:t>
      </w:r>
    </w:p>
    <w:p w14:paraId="48A2239B" w14:textId="77777777" w:rsidR="00EE57A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3CD258" w14:textId="77777777" w:rsidR="00EE57A7" w:rsidRDefault="00000000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eastAsia="zh-CN"/>
        </w:rPr>
        <w:t>2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, SA3, </w:t>
      </w:r>
      <w:r>
        <w:rPr>
          <w:rFonts w:ascii="Arial" w:eastAsia="SimSun" w:hAnsi="Arial" w:cs="Arial"/>
          <w:b/>
          <w:bCs/>
          <w:color w:val="000000"/>
          <w:lang w:eastAsia="zh-CN"/>
        </w:rPr>
        <w:t>CT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 w14:paraId="2B5E3610" w14:textId="77777777" w:rsidR="00EE57A7" w:rsidRDefault="0000000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SA3, 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CT,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CT1, CT3, CT4 and CT6</w:t>
      </w:r>
      <w:r>
        <w:rPr>
          <w:rFonts w:ascii="Arial" w:eastAsia="DengXian" w:hAnsi="Arial" w:cs="Arial" w:hint="eastAsia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 w14:paraId="584CD136" w14:textId="77777777" w:rsidR="00EE57A7" w:rsidRDefault="00EE57A7">
      <w:pPr>
        <w:spacing w:after="120"/>
        <w:rPr>
          <w:rFonts w:ascii="Arial" w:hAnsi="Arial" w:cs="Arial"/>
          <w:b/>
        </w:rPr>
      </w:pPr>
    </w:p>
    <w:p w14:paraId="1602F6D0" w14:textId="77777777" w:rsidR="00EE57A7" w:rsidRDefault="0000000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0AC33626" w14:textId="77777777" w:rsidR="00EE57A7" w:rsidRDefault="00000000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="DengXian" w:hAnsi="Arial" w:cs="Arial" w:hint="eastAsia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DengXian" w:hAnsi="Arial" w:cs="Arial" w:hint="eastAsia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 w:rsidR="00EE57A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45488984">
    <w:abstractNumId w:val="4"/>
  </w:num>
  <w:num w:numId="2" w16cid:durableId="2083484726">
    <w:abstractNumId w:val="2"/>
  </w:num>
  <w:num w:numId="3" w16cid:durableId="499858539">
    <w:abstractNumId w:val="3"/>
  </w:num>
  <w:num w:numId="4" w16cid:durableId="1260139502">
    <w:abstractNumId w:val="1"/>
  </w:num>
  <w:num w:numId="5" w16cid:durableId="20727997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3230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A4EE2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E57A7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E6A38"/>
  <w15:docId w15:val="{A44F5B3C-313D-4854-B588-B7B635D0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291</Words>
  <Characters>1661</Characters>
  <Application>Microsoft Office Word</Application>
  <DocSecurity>0</DocSecurity>
  <Lines>13</Lines>
  <Paragraphs>3</Paragraphs>
  <ScaleCrop>false</ScaleCrop>
  <Company>CATT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CR3232</cp:lastModifiedBy>
  <cp:revision>10</cp:revision>
  <cp:lastPrinted>2002-04-23T07:10:00Z</cp:lastPrinted>
  <dcterms:created xsi:type="dcterms:W3CDTF">2022-06-10T05:57:00Z</dcterms:created>
  <dcterms:modified xsi:type="dcterms:W3CDTF">2022-09-03T22:18:00Z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